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B5" w:rsidRPr="00452EB1" w:rsidRDefault="003C0286" w:rsidP="003C0286">
      <w:pPr>
        <w:jc w:val="center"/>
        <w:rPr>
          <w:b/>
          <w:color w:val="000000"/>
          <w:lang w:val="en-GB"/>
        </w:rPr>
      </w:pPr>
      <w:r>
        <w:rPr>
          <w:b/>
          <w:color w:val="000000"/>
          <w:lang w:val="en-GB"/>
        </w:rPr>
        <w:t>H</w:t>
      </w:r>
      <w:r w:rsidR="00A94FB5" w:rsidRPr="00452EB1">
        <w:rPr>
          <w:b/>
          <w:color w:val="000000"/>
          <w:lang w:val="en-GB"/>
        </w:rPr>
        <w:t>eadquar</w:t>
      </w:r>
      <w:r w:rsidR="008C5DE9">
        <w:rPr>
          <w:b/>
          <w:color w:val="000000"/>
          <w:lang w:val="en-GB"/>
        </w:rPr>
        <w:t xml:space="preserve">ters-subsidiaries relationships </w:t>
      </w:r>
      <w:r w:rsidR="00A94FB5" w:rsidRPr="00452EB1">
        <w:rPr>
          <w:b/>
          <w:color w:val="000000"/>
          <w:lang w:val="en-GB"/>
        </w:rPr>
        <w:t>of French multinationals in emerging markets</w:t>
      </w:r>
    </w:p>
    <w:p w:rsidR="00A94FB5" w:rsidRPr="000432C2" w:rsidRDefault="00A94FB5" w:rsidP="003C0286">
      <w:pPr>
        <w:jc w:val="center"/>
        <w:rPr>
          <w:b/>
          <w:color w:val="000000"/>
          <w:lang w:val="en-GB"/>
        </w:rPr>
      </w:pPr>
    </w:p>
    <w:p w:rsidR="00A94FB5" w:rsidRPr="000432C2" w:rsidRDefault="00A94FB5" w:rsidP="003C0286">
      <w:pPr>
        <w:rPr>
          <w:b/>
          <w:color w:val="000000"/>
          <w:lang w:val="en-GB"/>
        </w:rPr>
      </w:pPr>
      <w:bookmarkStart w:id="0" w:name="_GoBack"/>
      <w:bookmarkEnd w:id="0"/>
    </w:p>
    <w:p w:rsidR="00A94FB5" w:rsidRPr="000432C2" w:rsidRDefault="00A94FB5" w:rsidP="003C0286">
      <w:pPr>
        <w:jc w:val="center"/>
        <w:rPr>
          <w:b/>
          <w:color w:val="000000"/>
          <w:lang w:val="en-GB"/>
        </w:rPr>
      </w:pPr>
      <w:r w:rsidRPr="000432C2">
        <w:rPr>
          <w:b/>
          <w:color w:val="000000"/>
          <w:lang w:val="en-GB"/>
        </w:rPr>
        <w:t>Hanane BEDDI and Ulrike MAYRHOFER</w:t>
      </w:r>
    </w:p>
    <w:p w:rsidR="00A94FB5" w:rsidRDefault="00A94FB5" w:rsidP="003C0286">
      <w:pPr>
        <w:jc w:val="center"/>
        <w:rPr>
          <w:b/>
          <w:color w:val="000000"/>
          <w:lang w:val="en-GB"/>
        </w:rPr>
      </w:pPr>
    </w:p>
    <w:p w:rsidR="006D4A32" w:rsidRPr="000432C2" w:rsidRDefault="006D4A32" w:rsidP="003C0286">
      <w:pPr>
        <w:jc w:val="center"/>
        <w:rPr>
          <w:b/>
          <w:color w:val="000000"/>
          <w:lang w:val="en-GB"/>
        </w:rPr>
      </w:pPr>
    </w:p>
    <w:p w:rsidR="00360E43" w:rsidRPr="00360E43" w:rsidRDefault="00A94FB5" w:rsidP="00360E43">
      <w:pPr>
        <w:pStyle w:val="Retraitcorpsdetexte"/>
        <w:jc w:val="both"/>
        <w:rPr>
          <w:bCs/>
          <w:color w:val="000000"/>
          <w:lang w:val="en-GB"/>
        </w:rPr>
      </w:pPr>
      <w:r w:rsidRPr="002C4D7E">
        <w:rPr>
          <w:color w:val="000000"/>
          <w:lang w:val="en-GB"/>
        </w:rPr>
        <w:t xml:space="preserve">Hanane BEDDI, </w:t>
      </w:r>
      <w:r w:rsidR="003C0286" w:rsidRPr="002C4D7E">
        <w:rPr>
          <w:bCs/>
          <w:color w:val="000000"/>
          <w:lang w:val="en-GB"/>
        </w:rPr>
        <w:t xml:space="preserve">IAE </w:t>
      </w:r>
      <w:r w:rsidRPr="002C4D7E">
        <w:rPr>
          <w:bCs/>
          <w:color w:val="000000"/>
          <w:lang w:val="en-GB"/>
        </w:rPr>
        <w:t>Lyon,</w:t>
      </w:r>
      <w:r w:rsidR="0065192D" w:rsidRPr="002C4D7E">
        <w:rPr>
          <w:color w:val="000000"/>
          <w:lang w:val="en-GB"/>
        </w:rPr>
        <w:t xml:space="preserve"> Magellan Research Centre,</w:t>
      </w:r>
      <w:r w:rsidRPr="002C4D7E">
        <w:rPr>
          <w:bCs/>
          <w:color w:val="000000"/>
          <w:lang w:val="en-GB"/>
        </w:rPr>
        <w:t xml:space="preserve"> Jean Moulin Lyon 3</w:t>
      </w:r>
      <w:r w:rsidR="003C0286" w:rsidRPr="002C4D7E">
        <w:rPr>
          <w:bCs/>
          <w:color w:val="000000"/>
          <w:lang w:val="en-GB"/>
        </w:rPr>
        <w:t xml:space="preserve"> University</w:t>
      </w:r>
      <w:r w:rsidR="0065192D" w:rsidRPr="002C4D7E">
        <w:rPr>
          <w:color w:val="000000"/>
          <w:lang w:val="en-GB"/>
        </w:rPr>
        <w:t xml:space="preserve">, </w:t>
      </w:r>
      <w:r w:rsidRPr="002C4D7E">
        <w:rPr>
          <w:color w:val="000000"/>
          <w:lang w:val="en-GB"/>
        </w:rPr>
        <w:t xml:space="preserve">6 </w:t>
      </w:r>
      <w:proofErr w:type="spellStart"/>
      <w:r w:rsidRPr="002C4D7E">
        <w:rPr>
          <w:color w:val="000000"/>
          <w:lang w:val="en-GB"/>
        </w:rPr>
        <w:t>cours</w:t>
      </w:r>
      <w:proofErr w:type="spellEnd"/>
      <w:r w:rsidRPr="002C4D7E">
        <w:rPr>
          <w:color w:val="000000"/>
          <w:lang w:val="en-GB"/>
        </w:rPr>
        <w:t xml:space="preserve"> Albert Thomas, 69008 Lyon</w:t>
      </w:r>
      <w:r w:rsidRPr="002C4D7E">
        <w:rPr>
          <w:bCs/>
          <w:color w:val="000000"/>
          <w:lang w:val="en-GB"/>
        </w:rPr>
        <w:t>, France</w:t>
      </w:r>
      <w:r w:rsidR="00360E43">
        <w:rPr>
          <w:bCs/>
          <w:color w:val="000000"/>
          <w:lang w:val="en-GB"/>
        </w:rPr>
        <w:t xml:space="preserve">, </w:t>
      </w:r>
      <w:hyperlink r:id="rId4" w:history="1">
        <w:r w:rsidR="00360E43" w:rsidRPr="00283B35">
          <w:rPr>
            <w:rStyle w:val="Lienhypertexte"/>
            <w:lang w:val="en-GB"/>
          </w:rPr>
          <w:t>hanane.beddi@univ-lyon3.fr</w:t>
        </w:r>
      </w:hyperlink>
      <w:r w:rsidR="00360E43">
        <w:rPr>
          <w:lang w:val="en-GB"/>
        </w:rPr>
        <w:t xml:space="preserve"> </w:t>
      </w:r>
    </w:p>
    <w:p w:rsidR="00A94FB5" w:rsidRPr="002C4D7E" w:rsidRDefault="00A94FB5" w:rsidP="003C0286">
      <w:pPr>
        <w:pStyle w:val="Retraitcorpsdetexte"/>
        <w:jc w:val="both"/>
        <w:rPr>
          <w:bCs/>
          <w:color w:val="000000"/>
          <w:lang w:val="en-GB"/>
        </w:rPr>
      </w:pPr>
    </w:p>
    <w:p w:rsidR="003C0286" w:rsidRPr="00360E43" w:rsidRDefault="00A94FB5" w:rsidP="00360E43">
      <w:pPr>
        <w:pStyle w:val="Retraitcorpsdetexte"/>
        <w:jc w:val="both"/>
        <w:rPr>
          <w:bCs/>
          <w:color w:val="000000"/>
          <w:lang w:val="en-GB"/>
        </w:rPr>
      </w:pPr>
      <w:r w:rsidRPr="002C4D7E">
        <w:rPr>
          <w:bCs/>
          <w:color w:val="000000"/>
          <w:lang w:val="en-GB"/>
        </w:rPr>
        <w:t>Ulrike MAYRHOFER,</w:t>
      </w:r>
      <w:r w:rsidR="002C4D7E" w:rsidRPr="002C4D7E">
        <w:rPr>
          <w:bCs/>
          <w:color w:val="000000"/>
          <w:lang w:val="en-GB"/>
        </w:rPr>
        <w:t xml:space="preserve"> </w:t>
      </w:r>
      <w:r w:rsidR="004A16F6" w:rsidRPr="002C4D7E">
        <w:rPr>
          <w:bCs/>
          <w:color w:val="000000"/>
          <w:lang w:val="en-GB"/>
        </w:rPr>
        <w:t>IAE Lyon,</w:t>
      </w:r>
      <w:r w:rsidR="004A16F6" w:rsidRPr="002C4D7E">
        <w:rPr>
          <w:color w:val="000000"/>
          <w:lang w:val="en-GB"/>
        </w:rPr>
        <w:t xml:space="preserve"> Magellan Research Centre,</w:t>
      </w:r>
      <w:r w:rsidR="004A16F6" w:rsidRPr="002C4D7E">
        <w:rPr>
          <w:bCs/>
          <w:color w:val="000000"/>
          <w:lang w:val="en-GB"/>
        </w:rPr>
        <w:t xml:space="preserve"> Jean Moulin Lyon 3 University</w:t>
      </w:r>
      <w:r w:rsidR="004A16F6" w:rsidRPr="002C4D7E">
        <w:rPr>
          <w:color w:val="000000"/>
          <w:lang w:val="en-GB"/>
        </w:rPr>
        <w:t xml:space="preserve">, 6 </w:t>
      </w:r>
      <w:proofErr w:type="spellStart"/>
      <w:r w:rsidR="004A16F6" w:rsidRPr="002C4D7E">
        <w:rPr>
          <w:color w:val="000000"/>
          <w:lang w:val="en-GB"/>
        </w:rPr>
        <w:t>cours</w:t>
      </w:r>
      <w:proofErr w:type="spellEnd"/>
      <w:r w:rsidR="004A16F6" w:rsidRPr="002C4D7E">
        <w:rPr>
          <w:color w:val="000000"/>
          <w:lang w:val="en-GB"/>
        </w:rPr>
        <w:t xml:space="preserve"> Albert Thomas, 69008 Lyon</w:t>
      </w:r>
      <w:r w:rsidR="004A16F6" w:rsidRPr="002C4D7E">
        <w:rPr>
          <w:bCs/>
          <w:color w:val="000000"/>
          <w:lang w:val="en-GB"/>
        </w:rPr>
        <w:t>, France</w:t>
      </w:r>
      <w:r w:rsidR="00360E43">
        <w:rPr>
          <w:bCs/>
          <w:color w:val="000000"/>
          <w:lang w:val="en-GB"/>
        </w:rPr>
        <w:t xml:space="preserve">, </w:t>
      </w:r>
      <w:hyperlink r:id="rId5" w:history="1">
        <w:r w:rsidR="00360E43" w:rsidRPr="00283B35">
          <w:rPr>
            <w:rStyle w:val="Lienhypertexte"/>
            <w:lang w:val="en-GB"/>
          </w:rPr>
          <w:t>ulrike.mayrhofer@univ-lyon3.fr</w:t>
        </w:r>
      </w:hyperlink>
      <w:r w:rsidR="00360E43">
        <w:rPr>
          <w:lang w:val="en-GB"/>
        </w:rPr>
        <w:t xml:space="preserve"> </w:t>
      </w:r>
    </w:p>
    <w:p w:rsidR="006A1FB0" w:rsidRDefault="006A1FB0" w:rsidP="003C0286">
      <w:pPr>
        <w:rPr>
          <w:b/>
          <w:lang w:val="en-GB"/>
        </w:rPr>
      </w:pPr>
    </w:p>
    <w:p w:rsidR="006230A0" w:rsidRDefault="006230A0" w:rsidP="003C0286">
      <w:pPr>
        <w:pStyle w:val="Retraitcorpsdetexte"/>
        <w:jc w:val="both"/>
        <w:rPr>
          <w:lang w:val="en-GB"/>
        </w:rPr>
      </w:pPr>
    </w:p>
    <w:p w:rsidR="009F4EB4" w:rsidRDefault="003C0286" w:rsidP="00521814">
      <w:pPr>
        <w:pStyle w:val="Retraitcorpsdetexte"/>
        <w:jc w:val="both"/>
        <w:rPr>
          <w:bCs/>
          <w:color w:val="000000"/>
          <w:lang w:val="en-GB"/>
        </w:rPr>
      </w:pPr>
      <w:r>
        <w:rPr>
          <w:lang w:val="en-GB"/>
        </w:rPr>
        <w:t xml:space="preserve">Hanane BEDDI, PhD, is an Associate Professor at IAE Lyon, </w:t>
      </w:r>
      <w:r w:rsidRPr="003C0286">
        <w:rPr>
          <w:bCs/>
          <w:color w:val="000000"/>
          <w:lang w:val="en-GB"/>
        </w:rPr>
        <w:t>Jean Moulin Lyon 3</w:t>
      </w:r>
      <w:r>
        <w:rPr>
          <w:bCs/>
          <w:color w:val="000000"/>
          <w:lang w:val="en-GB"/>
        </w:rPr>
        <w:t xml:space="preserve"> University. Her research and teaching activities focus on international management, and more specifically on the management of headquarters-subsidiaries relationships of multinational companies.</w:t>
      </w:r>
    </w:p>
    <w:p w:rsidR="003C0286" w:rsidRDefault="003C0286" w:rsidP="00CC7BFC">
      <w:pPr>
        <w:rPr>
          <w:lang w:val="en-GB"/>
        </w:rPr>
      </w:pPr>
    </w:p>
    <w:p w:rsidR="002213CF" w:rsidRDefault="003C0286" w:rsidP="00CC7BFC">
      <w:pPr>
        <w:pStyle w:val="Retraitcorpsdetexte"/>
        <w:jc w:val="both"/>
        <w:rPr>
          <w:bCs/>
          <w:color w:val="000000"/>
          <w:lang w:val="en-GB"/>
        </w:rPr>
      </w:pPr>
      <w:r w:rsidRPr="003C0286">
        <w:rPr>
          <w:lang w:val="en-GB"/>
        </w:rPr>
        <w:t>Ulrike MAYRHOFER, PhD</w:t>
      </w:r>
      <w:r w:rsidR="004F4DC1">
        <w:rPr>
          <w:lang w:val="en-GB"/>
        </w:rPr>
        <w:t>,</w:t>
      </w:r>
      <w:r w:rsidRPr="003C0286">
        <w:rPr>
          <w:lang w:val="en-GB"/>
        </w:rPr>
        <w:t xml:space="preserve"> is a </w:t>
      </w:r>
      <w:r>
        <w:rPr>
          <w:lang w:val="en-GB"/>
        </w:rPr>
        <w:t>Full Professor at</w:t>
      </w:r>
      <w:r w:rsidRPr="003C0286">
        <w:rPr>
          <w:lang w:val="en-GB"/>
        </w:rPr>
        <w:t xml:space="preserve"> IAE Lyon, Jean Moulin Lyon 3</w:t>
      </w:r>
      <w:r>
        <w:rPr>
          <w:lang w:val="en-GB"/>
        </w:rPr>
        <w:t xml:space="preserve"> University and Director of the Magellan Research Centre.</w:t>
      </w:r>
      <w:r w:rsidRPr="003C0286">
        <w:rPr>
          <w:lang w:val="en-GB"/>
        </w:rPr>
        <w:t xml:space="preserve"> </w:t>
      </w:r>
      <w:r>
        <w:rPr>
          <w:lang w:val="en-GB"/>
        </w:rPr>
        <w:t xml:space="preserve">Her research and teaching activities focus on </w:t>
      </w:r>
      <w:r w:rsidR="00466732">
        <w:rPr>
          <w:lang w:val="en-GB"/>
        </w:rPr>
        <w:t xml:space="preserve">international management, and </w:t>
      </w:r>
      <w:r>
        <w:rPr>
          <w:lang w:val="en-GB"/>
        </w:rPr>
        <w:t xml:space="preserve">more specifically on </w:t>
      </w:r>
      <w:r w:rsidR="00466732">
        <w:rPr>
          <w:bCs/>
          <w:color w:val="000000"/>
          <w:lang w:val="en-GB"/>
        </w:rPr>
        <w:t>internationalisation and location strategies of companies.</w:t>
      </w:r>
    </w:p>
    <w:p w:rsidR="006230A0" w:rsidRDefault="006230A0" w:rsidP="00CC7BFC">
      <w:pPr>
        <w:rPr>
          <w:b/>
          <w:color w:val="000000"/>
          <w:lang w:val="en-GB"/>
        </w:rPr>
      </w:pPr>
    </w:p>
    <w:p w:rsidR="003E128F" w:rsidRDefault="003E128F" w:rsidP="00CC7BFC">
      <w:pPr>
        <w:jc w:val="both"/>
        <w:rPr>
          <w:b/>
          <w:color w:val="000000"/>
          <w:lang w:val="en-GB"/>
        </w:rPr>
      </w:pPr>
    </w:p>
    <w:p w:rsidR="00360E43" w:rsidRDefault="00521814" w:rsidP="00CC7BFC">
      <w:pPr>
        <w:jc w:val="both"/>
        <w:rPr>
          <w:b/>
          <w:color w:val="000000"/>
          <w:lang w:val="en-GB"/>
        </w:rPr>
      </w:pPr>
      <w:r>
        <w:rPr>
          <w:b/>
          <w:color w:val="000000"/>
          <w:lang w:val="en-GB"/>
        </w:rPr>
        <w:t>Abstract</w:t>
      </w:r>
    </w:p>
    <w:p w:rsidR="00CC7BFC" w:rsidRPr="00613E88" w:rsidRDefault="00CC7BFC" w:rsidP="00CC7BFC">
      <w:pPr>
        <w:jc w:val="both"/>
        <w:rPr>
          <w:b/>
          <w:color w:val="000000"/>
          <w:lang w:val="en-GB"/>
        </w:rPr>
      </w:pPr>
    </w:p>
    <w:p w:rsidR="00586350" w:rsidRPr="00613E88" w:rsidRDefault="00586350" w:rsidP="00CC7BFC">
      <w:pPr>
        <w:pStyle w:val="PrformatHTML"/>
        <w:jc w:val="both"/>
        <w:rPr>
          <w:rFonts w:ascii="Times New Roman" w:hAnsi="Times New Roman" w:cs="Times New Roman"/>
          <w:sz w:val="24"/>
          <w:szCs w:val="24"/>
          <w:lang w:val="en-GB"/>
        </w:rPr>
      </w:pPr>
      <w:r w:rsidRPr="00613E88">
        <w:rPr>
          <w:rFonts w:ascii="Times New Roman" w:hAnsi="Times New Roman" w:cs="Times New Roman"/>
          <w:sz w:val="24"/>
          <w:szCs w:val="24"/>
          <w:lang w:val="en-GB"/>
        </w:rPr>
        <w:t>Relationships between headquarters and foreign subsidiaries are among the most crucial issues concerning the management of multinational enterprises (MNEs) (</w:t>
      </w:r>
      <w:proofErr w:type="spellStart"/>
      <w:r w:rsidRPr="00613E88">
        <w:rPr>
          <w:rFonts w:ascii="Times New Roman" w:hAnsi="Times New Roman" w:cs="Times New Roman"/>
          <w:sz w:val="24"/>
          <w:szCs w:val="24"/>
          <w:lang w:val="en-GB"/>
        </w:rPr>
        <w:t>Birkinshaw</w:t>
      </w:r>
      <w:proofErr w:type="spellEnd"/>
      <w:r w:rsidRPr="00613E88">
        <w:rPr>
          <w:rFonts w:ascii="Times New Roman" w:hAnsi="Times New Roman" w:cs="Times New Roman"/>
          <w:sz w:val="24"/>
          <w:szCs w:val="24"/>
          <w:lang w:val="en-GB"/>
        </w:rPr>
        <w:t xml:space="preserve">, Hood </w:t>
      </w:r>
      <w:r>
        <w:rPr>
          <w:rFonts w:ascii="Times New Roman" w:hAnsi="Times New Roman" w:cs="Times New Roman"/>
          <w:sz w:val="24"/>
          <w:szCs w:val="24"/>
          <w:lang w:val="en-GB"/>
        </w:rPr>
        <w:t>and</w:t>
      </w:r>
      <w:r w:rsidRPr="00613E88">
        <w:rPr>
          <w:rFonts w:ascii="Times New Roman" w:hAnsi="Times New Roman" w:cs="Times New Roman"/>
          <w:sz w:val="24"/>
          <w:szCs w:val="24"/>
          <w:lang w:val="en-GB"/>
        </w:rPr>
        <w:t xml:space="preserve"> </w:t>
      </w:r>
      <w:proofErr w:type="spellStart"/>
      <w:r w:rsidRPr="00613E88">
        <w:rPr>
          <w:rFonts w:ascii="Times New Roman" w:hAnsi="Times New Roman" w:cs="Times New Roman"/>
          <w:sz w:val="24"/>
          <w:szCs w:val="24"/>
          <w:lang w:val="en-GB"/>
        </w:rPr>
        <w:t>Jonsson</w:t>
      </w:r>
      <w:proofErr w:type="spellEnd"/>
      <w:r>
        <w:rPr>
          <w:rFonts w:ascii="Times New Roman" w:hAnsi="Times New Roman" w:cs="Times New Roman"/>
          <w:sz w:val="24"/>
          <w:szCs w:val="24"/>
          <w:lang w:val="en-GB"/>
        </w:rPr>
        <w:t>,</w:t>
      </w:r>
      <w:r w:rsidRPr="00613E88">
        <w:rPr>
          <w:rFonts w:ascii="Times New Roman" w:hAnsi="Times New Roman" w:cs="Times New Roman"/>
          <w:sz w:val="24"/>
          <w:szCs w:val="24"/>
          <w:lang w:val="en-GB"/>
        </w:rPr>
        <w:t xml:space="preserve"> 1998; </w:t>
      </w:r>
      <w:proofErr w:type="spellStart"/>
      <w:r w:rsidRPr="00613E88">
        <w:rPr>
          <w:rFonts w:ascii="Times New Roman" w:hAnsi="Times New Roman" w:cs="Times New Roman"/>
          <w:sz w:val="24"/>
          <w:szCs w:val="24"/>
          <w:lang w:val="en-GB"/>
        </w:rPr>
        <w:t>Birkinshaw</w:t>
      </w:r>
      <w:proofErr w:type="spellEnd"/>
      <w:r w:rsidRPr="00613E88">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613E88">
        <w:rPr>
          <w:rFonts w:ascii="Times New Roman" w:hAnsi="Times New Roman" w:cs="Times New Roman"/>
          <w:sz w:val="24"/>
          <w:szCs w:val="24"/>
          <w:lang w:val="en-GB"/>
        </w:rPr>
        <w:t xml:space="preserve"> Morrison</w:t>
      </w:r>
      <w:r>
        <w:rPr>
          <w:rFonts w:ascii="Times New Roman" w:hAnsi="Times New Roman" w:cs="Times New Roman"/>
          <w:sz w:val="24"/>
          <w:szCs w:val="24"/>
          <w:lang w:val="en-GB"/>
        </w:rPr>
        <w:t>,</w:t>
      </w:r>
      <w:r w:rsidRPr="00613E88">
        <w:rPr>
          <w:rFonts w:ascii="Times New Roman" w:hAnsi="Times New Roman" w:cs="Times New Roman"/>
          <w:sz w:val="24"/>
          <w:szCs w:val="24"/>
          <w:lang w:val="en-GB"/>
        </w:rPr>
        <w:t xml:space="preserve"> 1995). MNEs are firms that engage in foreign direct investments (FDI) by controlling and managing value-added activities abroad (Dunning </w:t>
      </w:r>
      <w:r>
        <w:rPr>
          <w:rFonts w:ascii="Times New Roman" w:hAnsi="Times New Roman" w:cs="Times New Roman"/>
          <w:sz w:val="24"/>
          <w:szCs w:val="24"/>
          <w:lang w:val="en-GB"/>
        </w:rPr>
        <w:t>and</w:t>
      </w:r>
      <w:r w:rsidRPr="00613E88">
        <w:rPr>
          <w:rFonts w:ascii="Times New Roman" w:hAnsi="Times New Roman" w:cs="Times New Roman"/>
          <w:sz w:val="24"/>
          <w:szCs w:val="24"/>
          <w:lang w:val="en-GB"/>
        </w:rPr>
        <w:t xml:space="preserve"> </w:t>
      </w:r>
      <w:proofErr w:type="spellStart"/>
      <w:r w:rsidRPr="00613E88">
        <w:rPr>
          <w:rFonts w:ascii="Times New Roman" w:hAnsi="Times New Roman" w:cs="Times New Roman"/>
          <w:sz w:val="24"/>
          <w:szCs w:val="24"/>
          <w:lang w:val="en-GB"/>
        </w:rPr>
        <w:t>Lundan</w:t>
      </w:r>
      <w:proofErr w:type="spellEnd"/>
      <w:r>
        <w:rPr>
          <w:rFonts w:ascii="Times New Roman" w:hAnsi="Times New Roman" w:cs="Times New Roman"/>
          <w:sz w:val="24"/>
          <w:szCs w:val="24"/>
          <w:lang w:val="en-GB"/>
        </w:rPr>
        <w:t>,</w:t>
      </w:r>
      <w:r w:rsidRPr="00613E88">
        <w:rPr>
          <w:rFonts w:ascii="Times New Roman" w:hAnsi="Times New Roman" w:cs="Times New Roman"/>
          <w:sz w:val="24"/>
          <w:szCs w:val="24"/>
          <w:lang w:val="en-GB"/>
        </w:rPr>
        <w:t xml:space="preserve"> 2008), and foreign subsidiaries thus contribute to their global value chain (</w:t>
      </w:r>
      <w:proofErr w:type="spellStart"/>
      <w:r w:rsidRPr="00613E88">
        <w:rPr>
          <w:rFonts w:ascii="Times New Roman" w:hAnsi="Times New Roman" w:cs="Times New Roman"/>
          <w:sz w:val="24"/>
          <w:szCs w:val="24"/>
          <w:lang w:val="en-GB"/>
        </w:rPr>
        <w:t>Goerzen</w:t>
      </w:r>
      <w:proofErr w:type="spellEnd"/>
      <w:r w:rsidRPr="00613E88">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613E88">
        <w:rPr>
          <w:rFonts w:ascii="Times New Roman" w:hAnsi="Times New Roman" w:cs="Times New Roman"/>
          <w:sz w:val="24"/>
          <w:szCs w:val="24"/>
          <w:lang w:val="en-GB"/>
        </w:rPr>
        <w:t xml:space="preserve"> Beamish</w:t>
      </w:r>
      <w:r>
        <w:rPr>
          <w:rFonts w:ascii="Times New Roman" w:hAnsi="Times New Roman" w:cs="Times New Roman"/>
          <w:sz w:val="24"/>
          <w:szCs w:val="24"/>
          <w:lang w:val="en-GB"/>
        </w:rPr>
        <w:t>,</w:t>
      </w:r>
      <w:r w:rsidRPr="00613E88">
        <w:rPr>
          <w:rFonts w:ascii="Times New Roman" w:hAnsi="Times New Roman" w:cs="Times New Roman"/>
          <w:sz w:val="24"/>
          <w:szCs w:val="24"/>
          <w:lang w:val="en-GB"/>
        </w:rPr>
        <w:t xml:space="preserve"> 2003). Over the past few years, MNEs from mature economies have been investing heavily in</w:t>
      </w:r>
      <w:r>
        <w:rPr>
          <w:rFonts w:ascii="Times New Roman" w:hAnsi="Times New Roman" w:cs="Times New Roman"/>
          <w:sz w:val="24"/>
          <w:szCs w:val="24"/>
          <w:lang w:val="en-GB"/>
        </w:rPr>
        <w:t xml:space="preserve"> emerging countries (UNCTAD 2012</w:t>
      </w:r>
      <w:r w:rsidRPr="00613E88">
        <w:rPr>
          <w:rFonts w:ascii="Times New Roman" w:hAnsi="Times New Roman" w:cs="Times New Roman"/>
          <w:sz w:val="24"/>
          <w:szCs w:val="24"/>
          <w:lang w:val="en-GB"/>
        </w:rPr>
        <w:t xml:space="preserve">), which raises new challenges for their relationships with foreign subsidiaries. In fact, the management of subsidiaries located in emerging countries is likely to differ from the management of subsidiaries located in mature economies. Usually, the distance between the headquarters of MNEs and subsidiaries in emerging economies is important and may thus influence their managerial practices. </w:t>
      </w:r>
    </w:p>
    <w:p w:rsidR="00586350" w:rsidRPr="00613E88" w:rsidRDefault="00586350" w:rsidP="00757152">
      <w:pPr>
        <w:jc w:val="both"/>
        <w:rPr>
          <w:color w:val="000000"/>
          <w:lang w:val="en-GB"/>
        </w:rPr>
      </w:pPr>
      <w:r>
        <w:rPr>
          <w:color w:val="000000"/>
          <w:lang w:val="en-GB"/>
        </w:rPr>
        <w:t xml:space="preserve">In this paper, the authors </w:t>
      </w:r>
      <w:r w:rsidRPr="00613E88">
        <w:rPr>
          <w:color w:val="000000"/>
          <w:lang w:val="en-GB"/>
        </w:rPr>
        <w:t>analyse how location and distance shape the relationships developed between headquarters and f</w:t>
      </w:r>
      <w:r>
        <w:rPr>
          <w:color w:val="000000"/>
          <w:lang w:val="en-GB"/>
        </w:rPr>
        <w:t>oreign subsidiaries, and focus</w:t>
      </w:r>
      <w:r w:rsidRPr="00613E88">
        <w:rPr>
          <w:color w:val="000000"/>
          <w:lang w:val="en-GB"/>
        </w:rPr>
        <w:t xml:space="preserve"> more specifically on the management of subsidiaries established in emerging countries. </w:t>
      </w:r>
      <w:r>
        <w:rPr>
          <w:color w:val="000000"/>
          <w:lang w:val="en-GB"/>
        </w:rPr>
        <w:t xml:space="preserve">The </w:t>
      </w:r>
      <w:r w:rsidRPr="00613E88">
        <w:rPr>
          <w:color w:val="000000"/>
          <w:lang w:val="en-GB"/>
        </w:rPr>
        <w:t xml:space="preserve">CAGE-framework developed by </w:t>
      </w:r>
      <w:proofErr w:type="spellStart"/>
      <w:r w:rsidRPr="00613E88">
        <w:rPr>
          <w:color w:val="000000"/>
          <w:lang w:val="en-GB"/>
        </w:rPr>
        <w:t>Ghe</w:t>
      </w:r>
      <w:r>
        <w:rPr>
          <w:color w:val="000000"/>
          <w:lang w:val="en-GB"/>
        </w:rPr>
        <w:t>mawat</w:t>
      </w:r>
      <w:proofErr w:type="spellEnd"/>
      <w:r>
        <w:rPr>
          <w:color w:val="000000"/>
          <w:lang w:val="en-GB"/>
        </w:rPr>
        <w:t xml:space="preserve"> (2001) is used to</w:t>
      </w:r>
      <w:r w:rsidRPr="00613E88">
        <w:rPr>
          <w:color w:val="000000"/>
          <w:lang w:val="en-GB"/>
        </w:rPr>
        <w:t xml:space="preserve"> assess four dimensions of distance (cultural, administrative, geographic, </w:t>
      </w:r>
      <w:proofErr w:type="gramStart"/>
      <w:r w:rsidRPr="00613E88">
        <w:rPr>
          <w:color w:val="000000"/>
          <w:lang w:val="en-GB"/>
        </w:rPr>
        <w:t>economic</w:t>
      </w:r>
      <w:proofErr w:type="gramEnd"/>
      <w:r w:rsidRPr="00613E88">
        <w:rPr>
          <w:color w:val="000000"/>
          <w:lang w:val="en-GB"/>
        </w:rPr>
        <w:t xml:space="preserve">). The empirical study is based on three in-depth case-studies of French multinationals: France Telecom, Schneider Electric and </w:t>
      </w:r>
      <w:proofErr w:type="spellStart"/>
      <w:r w:rsidRPr="00613E88">
        <w:rPr>
          <w:color w:val="000000"/>
          <w:lang w:val="en-GB"/>
        </w:rPr>
        <w:t>Publicis</w:t>
      </w:r>
      <w:proofErr w:type="spellEnd"/>
      <w:r w:rsidRPr="00613E88">
        <w:rPr>
          <w:color w:val="000000"/>
          <w:lang w:val="en-GB"/>
        </w:rPr>
        <w:t xml:space="preserve">. The authors conducted 31 interviews with managers from both the headquarters and foreign subsidiaries in order to assess the specific characteristics of their headquarters-subsidiaries relationships. </w:t>
      </w:r>
    </w:p>
    <w:p w:rsidR="00587BB0" w:rsidRDefault="00757152" w:rsidP="00587BB0">
      <w:pPr>
        <w:jc w:val="both"/>
        <w:rPr>
          <w:lang w:val="en-GB"/>
        </w:rPr>
      </w:pPr>
      <w:r>
        <w:rPr>
          <w:color w:val="000000"/>
          <w:lang w:val="en-GB"/>
        </w:rPr>
        <w:t xml:space="preserve">This research </w:t>
      </w:r>
      <w:r w:rsidR="00521814" w:rsidRPr="00E93978">
        <w:rPr>
          <w:color w:val="000000"/>
          <w:lang w:val="en-GB"/>
        </w:rPr>
        <w:t>indicate</w:t>
      </w:r>
      <w:r>
        <w:rPr>
          <w:color w:val="000000"/>
          <w:lang w:val="en-GB"/>
        </w:rPr>
        <w:t>s</w:t>
      </w:r>
      <w:r w:rsidR="00521814" w:rsidRPr="00E93978">
        <w:rPr>
          <w:color w:val="000000"/>
          <w:lang w:val="en-GB"/>
        </w:rPr>
        <w:t xml:space="preserve"> that headquarters-subsidiaries relationships are shaped by the location of subsidiaries in emerging economies, and more specifically by the cultural, administrative, geographic and economic distance between the headquarters and foreign subsidiaries.</w:t>
      </w:r>
      <w:r w:rsidR="00360E43" w:rsidRPr="00757152">
        <w:rPr>
          <w:color w:val="000000"/>
          <w:lang w:val="en-GB"/>
        </w:rPr>
        <w:t xml:space="preserve"> </w:t>
      </w:r>
      <w:r w:rsidRPr="00757152">
        <w:rPr>
          <w:color w:val="000000"/>
          <w:lang w:val="en-GB"/>
        </w:rPr>
        <w:t>The</w:t>
      </w:r>
      <w:r>
        <w:rPr>
          <w:b/>
          <w:color w:val="000000"/>
          <w:lang w:val="en-GB"/>
        </w:rPr>
        <w:t xml:space="preserve"> </w:t>
      </w:r>
      <w:r w:rsidRPr="00E93978">
        <w:rPr>
          <w:color w:val="000000"/>
          <w:lang w:val="en-GB"/>
        </w:rPr>
        <w:t xml:space="preserve">findings of the study </w:t>
      </w:r>
      <w:r w:rsidR="00587BB0">
        <w:rPr>
          <w:lang w:val="en-GB"/>
        </w:rPr>
        <w:t>demonstrate</w:t>
      </w:r>
      <w:r w:rsidRPr="00613E88">
        <w:rPr>
          <w:lang w:val="en-GB"/>
        </w:rPr>
        <w:t xml:space="preserve"> that the management of subsidiaries in emerging countries </w:t>
      </w:r>
      <w:r w:rsidRPr="00613E88">
        <w:rPr>
          <w:lang w:val="en-GB"/>
        </w:rPr>
        <w:lastRenderedPageBreak/>
        <w:t xml:space="preserve">presents important differences with the more “classical” management of subsidiaries established in the home region of MNEs or other Triad nations. </w:t>
      </w:r>
      <w:r w:rsidR="00587BB0">
        <w:rPr>
          <w:lang w:val="en-GB"/>
        </w:rPr>
        <w:t>The</w:t>
      </w:r>
      <w:r w:rsidRPr="00613E88">
        <w:rPr>
          <w:lang w:val="en-GB"/>
        </w:rPr>
        <w:t xml:space="preserve"> contribution </w:t>
      </w:r>
      <w:r w:rsidR="00587BB0">
        <w:rPr>
          <w:lang w:val="en-GB"/>
        </w:rPr>
        <w:t xml:space="preserve">further </w:t>
      </w:r>
      <w:r w:rsidRPr="00613E88">
        <w:rPr>
          <w:lang w:val="en-GB"/>
        </w:rPr>
        <w:t>shows that the impact of the country of origin on the management of headquarters</w:t>
      </w:r>
      <w:r w:rsidR="00587BB0">
        <w:rPr>
          <w:lang w:val="en-GB"/>
        </w:rPr>
        <w:t xml:space="preserve">-subsidiaries relationships </w:t>
      </w:r>
      <w:r w:rsidRPr="00613E88">
        <w:rPr>
          <w:lang w:val="en-GB"/>
        </w:rPr>
        <w:t>depend</w:t>
      </w:r>
      <w:r w:rsidR="00587BB0">
        <w:rPr>
          <w:lang w:val="en-GB"/>
        </w:rPr>
        <w:t>s</w:t>
      </w:r>
      <w:r w:rsidRPr="00613E88">
        <w:rPr>
          <w:lang w:val="en-GB"/>
        </w:rPr>
        <w:t xml:space="preserve"> on the fact whether the MNE remains a centralised organisation, deeply rooted in its home-country (like France Telecom), or whether it has shifted towards a transnational company (like </w:t>
      </w:r>
      <w:proofErr w:type="spellStart"/>
      <w:r w:rsidRPr="00613E88">
        <w:rPr>
          <w:lang w:val="en-GB"/>
        </w:rPr>
        <w:t>Publicis</w:t>
      </w:r>
      <w:proofErr w:type="spellEnd"/>
      <w:r w:rsidRPr="00613E88">
        <w:rPr>
          <w:lang w:val="en-GB"/>
        </w:rPr>
        <w:t xml:space="preserve"> and Schneider Electric). Transnational corporations are likely to adopt a different app</w:t>
      </w:r>
      <w:r w:rsidR="00587BB0">
        <w:rPr>
          <w:lang w:val="en-GB"/>
        </w:rPr>
        <w:t>roach to location. However, it</w:t>
      </w:r>
      <w:r w:rsidRPr="00613E88">
        <w:rPr>
          <w:lang w:val="en-GB"/>
        </w:rPr>
        <w:t xml:space="preserve"> clearly </w:t>
      </w:r>
      <w:r w:rsidR="00587BB0">
        <w:rPr>
          <w:lang w:val="en-GB"/>
        </w:rPr>
        <w:t xml:space="preserve">appears </w:t>
      </w:r>
      <w:r w:rsidRPr="00613E88">
        <w:rPr>
          <w:lang w:val="en-GB"/>
        </w:rPr>
        <w:t xml:space="preserve">that the management of subsidiaries in emerging economies is more difficult, mainly because of the distance separating the headquarters from their local subsidiaries. </w:t>
      </w:r>
    </w:p>
    <w:p w:rsidR="00587BB0" w:rsidRDefault="00587BB0" w:rsidP="00587BB0">
      <w:pPr>
        <w:jc w:val="both"/>
        <w:rPr>
          <w:lang w:val="en-GB"/>
        </w:rPr>
      </w:pPr>
    </w:p>
    <w:p w:rsidR="00CC7BFC" w:rsidRDefault="00CC7BFC" w:rsidP="00CC7BFC">
      <w:pPr>
        <w:jc w:val="both"/>
        <w:rPr>
          <w:b/>
          <w:color w:val="000000"/>
          <w:lang w:val="en-GB"/>
        </w:rPr>
      </w:pPr>
      <w:r w:rsidRPr="00613E88">
        <w:rPr>
          <w:b/>
          <w:color w:val="000000"/>
          <w:lang w:val="en-GB"/>
        </w:rPr>
        <w:t>Keywords</w:t>
      </w:r>
      <w:r>
        <w:rPr>
          <w:b/>
          <w:color w:val="000000"/>
          <w:lang w:val="en-GB"/>
        </w:rPr>
        <w:t xml:space="preserve"> </w:t>
      </w:r>
    </w:p>
    <w:p w:rsidR="00CC7BFC" w:rsidRDefault="00CC7BFC" w:rsidP="00CC7BFC">
      <w:pPr>
        <w:jc w:val="both"/>
        <w:rPr>
          <w:b/>
          <w:color w:val="000000"/>
          <w:lang w:val="en-GB"/>
        </w:rPr>
      </w:pPr>
    </w:p>
    <w:p w:rsidR="00CC7BFC" w:rsidRDefault="00CC7BFC" w:rsidP="00CC7BFC">
      <w:pPr>
        <w:jc w:val="both"/>
        <w:rPr>
          <w:color w:val="000000"/>
          <w:lang w:val="en-GB"/>
        </w:rPr>
      </w:pPr>
      <w:proofErr w:type="gramStart"/>
      <w:r w:rsidRPr="00613E88">
        <w:rPr>
          <w:color w:val="000000"/>
          <w:lang w:val="en-GB"/>
        </w:rPr>
        <w:t>French multinationals, emerging markets, location, distance, headquarters-subsidiaries relationships.</w:t>
      </w:r>
      <w:proofErr w:type="gramEnd"/>
    </w:p>
    <w:p w:rsidR="00CC7BFC" w:rsidRDefault="00CC7BFC" w:rsidP="00587BB0">
      <w:pPr>
        <w:jc w:val="both"/>
        <w:rPr>
          <w:b/>
          <w:lang w:val="en-GB"/>
        </w:rPr>
      </w:pPr>
    </w:p>
    <w:p w:rsidR="00CC7BFC" w:rsidRDefault="00CC7BFC" w:rsidP="00587BB0">
      <w:pPr>
        <w:jc w:val="both"/>
        <w:rPr>
          <w:b/>
          <w:lang w:val="en-GB"/>
        </w:rPr>
      </w:pPr>
    </w:p>
    <w:p w:rsidR="00587BB0" w:rsidRDefault="00587BB0" w:rsidP="00587BB0">
      <w:pPr>
        <w:jc w:val="both"/>
        <w:rPr>
          <w:b/>
          <w:lang w:val="en-GB"/>
        </w:rPr>
      </w:pPr>
      <w:r>
        <w:rPr>
          <w:b/>
          <w:lang w:val="en-GB"/>
        </w:rPr>
        <w:t>Possibilities of collaboration with USP</w:t>
      </w:r>
    </w:p>
    <w:p w:rsidR="00CC7BFC" w:rsidRPr="00587BB0" w:rsidRDefault="00CC7BFC" w:rsidP="00587BB0">
      <w:pPr>
        <w:jc w:val="both"/>
        <w:rPr>
          <w:b/>
          <w:lang w:val="en-GB"/>
        </w:rPr>
      </w:pPr>
    </w:p>
    <w:p w:rsidR="00757152" w:rsidRPr="00613E88" w:rsidRDefault="00757152" w:rsidP="00757152">
      <w:pPr>
        <w:pStyle w:val="PrformatHTML"/>
        <w:jc w:val="both"/>
        <w:rPr>
          <w:rFonts w:ascii="Times New Roman" w:hAnsi="Times New Roman" w:cs="Times New Roman"/>
          <w:sz w:val="24"/>
          <w:szCs w:val="24"/>
          <w:lang w:val="en-GB"/>
        </w:rPr>
      </w:pPr>
      <w:r w:rsidRPr="00613E88">
        <w:rPr>
          <w:rFonts w:ascii="Times New Roman" w:hAnsi="Times New Roman" w:cs="Times New Roman"/>
          <w:sz w:val="24"/>
          <w:szCs w:val="24"/>
          <w:lang w:val="en-GB"/>
        </w:rPr>
        <w:t xml:space="preserve">The empirical study </w:t>
      </w:r>
      <w:r w:rsidR="00587BB0">
        <w:rPr>
          <w:rFonts w:ascii="Times New Roman" w:hAnsi="Times New Roman" w:cs="Times New Roman"/>
          <w:sz w:val="24"/>
          <w:szCs w:val="24"/>
          <w:lang w:val="en-GB"/>
        </w:rPr>
        <w:t xml:space="preserve">conducted by the authors </w:t>
      </w:r>
      <w:r w:rsidRPr="00613E88">
        <w:rPr>
          <w:rFonts w:ascii="Times New Roman" w:hAnsi="Times New Roman" w:cs="Times New Roman"/>
          <w:sz w:val="24"/>
          <w:szCs w:val="24"/>
          <w:lang w:val="en-GB"/>
        </w:rPr>
        <w:t xml:space="preserve">is based on French MNEs which </w:t>
      </w:r>
      <w:r w:rsidR="00587BB0">
        <w:rPr>
          <w:rFonts w:ascii="Times New Roman" w:hAnsi="Times New Roman" w:cs="Times New Roman"/>
          <w:sz w:val="24"/>
          <w:szCs w:val="24"/>
          <w:lang w:val="en-GB"/>
        </w:rPr>
        <w:t xml:space="preserve">have established subsidiaries in various emerging countries. </w:t>
      </w:r>
      <w:r w:rsidRPr="00613E88">
        <w:rPr>
          <w:rFonts w:ascii="Times New Roman" w:hAnsi="Times New Roman" w:cs="Times New Roman"/>
          <w:sz w:val="24"/>
          <w:szCs w:val="24"/>
          <w:lang w:val="en-GB"/>
        </w:rPr>
        <w:t xml:space="preserve">It seems interesting to extend the </w:t>
      </w:r>
      <w:r w:rsidR="00CC7BFC">
        <w:rPr>
          <w:rFonts w:ascii="Times New Roman" w:hAnsi="Times New Roman" w:cs="Times New Roman"/>
          <w:sz w:val="24"/>
          <w:szCs w:val="24"/>
          <w:lang w:val="en-GB"/>
        </w:rPr>
        <w:t xml:space="preserve">empirical </w:t>
      </w:r>
      <w:r w:rsidRPr="00613E88">
        <w:rPr>
          <w:rFonts w:ascii="Times New Roman" w:hAnsi="Times New Roman" w:cs="Times New Roman"/>
          <w:sz w:val="24"/>
          <w:szCs w:val="24"/>
          <w:lang w:val="en-GB"/>
        </w:rPr>
        <w:t xml:space="preserve">study to </w:t>
      </w:r>
      <w:r w:rsidR="00587BB0">
        <w:rPr>
          <w:rFonts w:ascii="Times New Roman" w:hAnsi="Times New Roman" w:cs="Times New Roman"/>
          <w:sz w:val="24"/>
          <w:szCs w:val="24"/>
          <w:lang w:val="en-GB"/>
        </w:rPr>
        <w:t xml:space="preserve">subsidiaries established by French (or other European) MNEs </w:t>
      </w:r>
      <w:r w:rsidRPr="00613E88">
        <w:rPr>
          <w:rFonts w:ascii="Times New Roman" w:hAnsi="Times New Roman" w:cs="Times New Roman"/>
          <w:sz w:val="24"/>
          <w:szCs w:val="24"/>
          <w:lang w:val="en-GB"/>
        </w:rPr>
        <w:t xml:space="preserve">in </w:t>
      </w:r>
      <w:r w:rsidR="00CC7BFC">
        <w:rPr>
          <w:rFonts w:ascii="Times New Roman" w:hAnsi="Times New Roman" w:cs="Times New Roman"/>
          <w:sz w:val="24"/>
          <w:szCs w:val="24"/>
          <w:lang w:val="en-GB"/>
        </w:rPr>
        <w:t xml:space="preserve">Brazil in </w:t>
      </w:r>
      <w:r w:rsidRPr="00613E88">
        <w:rPr>
          <w:rFonts w:ascii="Times New Roman" w:hAnsi="Times New Roman" w:cs="Times New Roman"/>
          <w:sz w:val="24"/>
          <w:szCs w:val="24"/>
          <w:lang w:val="en-GB"/>
        </w:rPr>
        <w:t xml:space="preserve">order to </w:t>
      </w:r>
      <w:r w:rsidR="00587BB0">
        <w:rPr>
          <w:rFonts w:ascii="Times New Roman" w:hAnsi="Times New Roman" w:cs="Times New Roman"/>
          <w:sz w:val="24"/>
          <w:szCs w:val="24"/>
          <w:lang w:val="en-GB"/>
        </w:rPr>
        <w:t>examine</w:t>
      </w:r>
      <w:r w:rsidRPr="00613E88">
        <w:rPr>
          <w:rFonts w:ascii="Times New Roman" w:hAnsi="Times New Roman" w:cs="Times New Roman"/>
          <w:sz w:val="24"/>
          <w:szCs w:val="24"/>
          <w:lang w:val="en-GB"/>
        </w:rPr>
        <w:t xml:space="preserve"> which managerial practices are </w:t>
      </w:r>
      <w:r w:rsidR="00346F60">
        <w:rPr>
          <w:rFonts w:ascii="Times New Roman" w:hAnsi="Times New Roman" w:cs="Times New Roman"/>
          <w:sz w:val="24"/>
          <w:szCs w:val="24"/>
          <w:lang w:val="en-GB"/>
        </w:rPr>
        <w:t xml:space="preserve">implemented </w:t>
      </w:r>
      <w:r w:rsidR="00587BB0">
        <w:rPr>
          <w:rFonts w:ascii="Times New Roman" w:hAnsi="Times New Roman" w:cs="Times New Roman"/>
          <w:sz w:val="24"/>
          <w:szCs w:val="24"/>
          <w:lang w:val="en-GB"/>
        </w:rPr>
        <w:t>by MNEs from mature economies in the Brazil</w:t>
      </w:r>
      <w:r w:rsidR="00804A9E">
        <w:rPr>
          <w:rFonts w:ascii="Times New Roman" w:hAnsi="Times New Roman" w:cs="Times New Roman"/>
          <w:sz w:val="24"/>
          <w:szCs w:val="24"/>
          <w:lang w:val="en-GB"/>
        </w:rPr>
        <w:t>ia</w:t>
      </w:r>
      <w:r w:rsidR="00587BB0">
        <w:rPr>
          <w:rFonts w:ascii="Times New Roman" w:hAnsi="Times New Roman" w:cs="Times New Roman"/>
          <w:sz w:val="24"/>
          <w:szCs w:val="24"/>
          <w:lang w:val="en-GB"/>
        </w:rPr>
        <w:t xml:space="preserve">n market. </w:t>
      </w:r>
    </w:p>
    <w:p w:rsidR="00757152" w:rsidRPr="00360E43" w:rsidRDefault="00757152" w:rsidP="00757152">
      <w:pPr>
        <w:jc w:val="both"/>
        <w:rPr>
          <w:b/>
          <w:color w:val="000000"/>
          <w:lang w:val="en-GB"/>
        </w:rPr>
      </w:pPr>
    </w:p>
    <w:p w:rsidR="00521814" w:rsidRPr="00251D90" w:rsidRDefault="00521814" w:rsidP="00757152">
      <w:pPr>
        <w:jc w:val="both"/>
        <w:rPr>
          <w:b/>
          <w:color w:val="000000"/>
          <w:lang w:val="en-GB"/>
        </w:rPr>
      </w:pPr>
    </w:p>
    <w:p w:rsidR="00521814" w:rsidRPr="00613E88" w:rsidRDefault="00521814" w:rsidP="00757152">
      <w:pPr>
        <w:jc w:val="both"/>
        <w:rPr>
          <w:color w:val="000000"/>
          <w:lang w:val="en-GB"/>
        </w:rPr>
      </w:pPr>
    </w:p>
    <w:p w:rsidR="003C0286" w:rsidRPr="003C0286" w:rsidRDefault="003C0286" w:rsidP="00521814">
      <w:pPr>
        <w:rPr>
          <w:lang w:val="en-GB"/>
        </w:rPr>
      </w:pPr>
    </w:p>
    <w:p w:rsidR="006D4A32" w:rsidRPr="003C0286" w:rsidRDefault="006D4A32" w:rsidP="00521814">
      <w:pPr>
        <w:rPr>
          <w:lang w:val="en-GB"/>
        </w:rPr>
      </w:pPr>
    </w:p>
    <w:p w:rsidR="006D4A32" w:rsidRPr="003C0286" w:rsidRDefault="006D4A32" w:rsidP="00521814">
      <w:pPr>
        <w:rPr>
          <w:lang w:val="en-GB"/>
        </w:rPr>
      </w:pPr>
    </w:p>
    <w:p w:rsidR="00FA4E01" w:rsidRPr="003C0286" w:rsidRDefault="00FA4E01">
      <w:pPr>
        <w:rPr>
          <w:lang w:val="en-GB"/>
        </w:rPr>
      </w:pPr>
    </w:p>
    <w:sectPr w:rsidR="00FA4E01" w:rsidRPr="003C0286" w:rsidSect="00257B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94FB5"/>
    <w:rsid w:val="002213CF"/>
    <w:rsid w:val="00257B40"/>
    <w:rsid w:val="002C4D7E"/>
    <w:rsid w:val="00346F60"/>
    <w:rsid w:val="00360E43"/>
    <w:rsid w:val="003C0286"/>
    <w:rsid w:val="003D558F"/>
    <w:rsid w:val="003E128F"/>
    <w:rsid w:val="00452EB1"/>
    <w:rsid w:val="00466732"/>
    <w:rsid w:val="004A16F6"/>
    <w:rsid w:val="004F4DC1"/>
    <w:rsid w:val="00521814"/>
    <w:rsid w:val="00586350"/>
    <w:rsid w:val="00587BB0"/>
    <w:rsid w:val="006230A0"/>
    <w:rsid w:val="0065192D"/>
    <w:rsid w:val="006A1FB0"/>
    <w:rsid w:val="006D4A32"/>
    <w:rsid w:val="00757152"/>
    <w:rsid w:val="007A67F0"/>
    <w:rsid w:val="007F54A1"/>
    <w:rsid w:val="00804A9E"/>
    <w:rsid w:val="008C5DE9"/>
    <w:rsid w:val="0096366E"/>
    <w:rsid w:val="009D5326"/>
    <w:rsid w:val="009F0402"/>
    <w:rsid w:val="009F4EB4"/>
    <w:rsid w:val="00A94FB5"/>
    <w:rsid w:val="00AA68A9"/>
    <w:rsid w:val="00B64C29"/>
    <w:rsid w:val="00BC5A3E"/>
    <w:rsid w:val="00CA2B30"/>
    <w:rsid w:val="00CC7BFC"/>
    <w:rsid w:val="00CF06FF"/>
    <w:rsid w:val="00D97EE4"/>
    <w:rsid w:val="00EC702D"/>
    <w:rsid w:val="00EC7934"/>
    <w:rsid w:val="00FA4E01"/>
    <w:rsid w:val="00FC16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B5"/>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94FB5"/>
    <w:rPr>
      <w:rFonts w:cs="Times New Roman"/>
      <w:color w:val="0000FF"/>
      <w:u w:val="single"/>
    </w:rPr>
  </w:style>
  <w:style w:type="paragraph" w:styleId="Retraitcorpsdetexte">
    <w:name w:val="Body Text Indent"/>
    <w:basedOn w:val="Normal"/>
    <w:next w:val="Normal"/>
    <w:link w:val="RetraitcorpsdetexteCar"/>
    <w:rsid w:val="00A94FB5"/>
    <w:pPr>
      <w:autoSpaceDE w:val="0"/>
      <w:autoSpaceDN w:val="0"/>
      <w:adjustRightInd w:val="0"/>
    </w:pPr>
  </w:style>
  <w:style w:type="character" w:customStyle="1" w:styleId="RetraitcorpsdetexteCar">
    <w:name w:val="Retrait corps de texte Car"/>
    <w:link w:val="Retraitcorpsdetexte"/>
    <w:rsid w:val="00A94FB5"/>
    <w:rPr>
      <w:rFonts w:ascii="Times New Roman" w:eastAsia="Times New Roman" w:hAnsi="Times New Roman" w:cs="Times New Roman"/>
      <w:sz w:val="24"/>
      <w:szCs w:val="24"/>
      <w:lang w:eastAsia="fr-FR"/>
    </w:rPr>
  </w:style>
  <w:style w:type="paragraph" w:styleId="PrformatHTML">
    <w:name w:val="HTML Preformatted"/>
    <w:basedOn w:val="Normal"/>
    <w:link w:val="PrformatHTMLCar"/>
    <w:rsid w:val="005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PrformatHTMLCar">
    <w:name w:val="Préformaté HTML Car"/>
    <w:link w:val="PrformatHTML"/>
    <w:rsid w:val="00586350"/>
    <w:rPr>
      <w:rFonts w:ascii="Courier New" w:eastAsia="Times New Roman" w:hAnsi="Courier New" w:cs="Courier New"/>
      <w:color w:val="000000"/>
      <w:sz w:val="18"/>
      <w:szCs w:val="18"/>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rike.mayrhofer@univ-lyon3.fr" TargetMode="External"/><Relationship Id="rId4" Type="http://schemas.openxmlformats.org/officeDocument/2006/relationships/hyperlink" Target="mailto:hanane.beddi@univ-lyon3.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3819</Characters>
  <Application>Microsoft Office Word</Application>
  <DocSecurity>0</DocSecurity>
  <Lines>31</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4504</CharactersWithSpaces>
  <SharedDoc>false</SharedDoc>
  <HLinks>
    <vt:vector size="12" baseType="variant">
      <vt:variant>
        <vt:i4>3604554</vt:i4>
      </vt:variant>
      <vt:variant>
        <vt:i4>3</vt:i4>
      </vt:variant>
      <vt:variant>
        <vt:i4>0</vt:i4>
      </vt:variant>
      <vt:variant>
        <vt:i4>5</vt:i4>
      </vt:variant>
      <vt:variant>
        <vt:lpwstr>mailto:ulrike.mayrhofer@univ-lyon3.fr</vt:lpwstr>
      </vt:variant>
      <vt:variant>
        <vt:lpwstr/>
      </vt:variant>
      <vt:variant>
        <vt:i4>2818120</vt:i4>
      </vt:variant>
      <vt:variant>
        <vt:i4>0</vt:i4>
      </vt:variant>
      <vt:variant>
        <vt:i4>0</vt:i4>
      </vt:variant>
      <vt:variant>
        <vt:i4>5</vt:i4>
      </vt:variant>
      <vt:variant>
        <vt:lpwstr>mailto:hanane.beddi@univ-lyon3.fr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Center</dc:creator>
  <cp:lastModifiedBy>Casimir</cp:lastModifiedBy>
  <cp:revision>2</cp:revision>
  <dcterms:created xsi:type="dcterms:W3CDTF">2013-11-06T17:31:00Z</dcterms:created>
  <dcterms:modified xsi:type="dcterms:W3CDTF">2013-11-06T17:31:00Z</dcterms:modified>
</cp:coreProperties>
</file>